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1EC29D56" w:rsidR="00702EE4" w:rsidRPr="006A29DE"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6A29DE">
        <w:rPr>
          <w:rFonts w:ascii="Arial" w:hAnsi="Arial" w:cs="Arial"/>
          <w:b/>
          <w:bCs/>
          <w:kern w:val="32"/>
          <w:sz w:val="32"/>
          <w:szCs w:val="32"/>
          <w:lang w:val="en-GB"/>
        </w:rPr>
        <w:t>SA</w:t>
      </w:r>
      <w:r w:rsidR="006A29DE" w:rsidRPr="006A29DE">
        <w:rPr>
          <w:rFonts w:ascii="Arial" w:hAnsi="Arial" w:cs="Arial"/>
          <w:b/>
          <w:bCs/>
          <w:kern w:val="32"/>
          <w:sz w:val="32"/>
          <w:szCs w:val="32"/>
          <w:lang w:val="en-GB"/>
        </w:rPr>
        <w:t>TURDAY OF THE BLESSED VIRGIN MARY</w:t>
      </w:r>
    </w:p>
    <w:bookmarkEnd w:id="0"/>
    <w:bookmarkEnd w:id="1"/>
    <w:p w14:paraId="4256BF26" w14:textId="2DEE3E12" w:rsidR="0029370F" w:rsidRPr="009201CE" w:rsidRDefault="006A29DE" w:rsidP="00066446">
      <w:pPr>
        <w:pStyle w:val="Titolo1"/>
        <w:spacing w:before="0" w:after="120"/>
        <w:jc w:val="center"/>
      </w:pPr>
      <w:r>
        <w:t xml:space="preserve">Holy Virgin of </w:t>
      </w:r>
      <w:proofErr w:type="spellStart"/>
      <w:r>
        <w:t>virgins</w:t>
      </w:r>
      <w:proofErr w:type="spellEnd"/>
      <w:r w:rsidR="00066446" w:rsidRPr="00FC353D">
        <w:t xml:space="preserve"> </w:t>
      </w:r>
    </w:p>
    <w:p w14:paraId="69103ABC" w14:textId="10F13307" w:rsidR="005946C3" w:rsidRPr="005946C3" w:rsidRDefault="006A29DE" w:rsidP="005E2682">
      <w:pPr>
        <w:jc w:val="both"/>
        <w:rPr>
          <w:rFonts w:ascii="Arial" w:hAnsi="Arial" w:cs="Arial"/>
          <w:lang w:val="en-GB"/>
        </w:rPr>
      </w:pPr>
      <w:r w:rsidRPr="006A29DE">
        <w:rPr>
          <w:rFonts w:ascii="Arial" w:hAnsi="Arial" w:cs="Arial"/>
          <w:lang w:val="en-GB"/>
        </w:rPr>
        <w:t>We once wrote</w:t>
      </w:r>
      <w:r w:rsidR="0010726F" w:rsidRPr="006A29DE">
        <w:rPr>
          <w:rFonts w:ascii="Arial" w:hAnsi="Arial" w:cs="Arial"/>
          <w:lang w:val="en-GB"/>
        </w:rPr>
        <w:t>:</w:t>
      </w:r>
      <w:r w:rsidR="00BE567A" w:rsidRPr="006A29DE">
        <w:rPr>
          <w:rFonts w:ascii="Arial" w:hAnsi="Arial" w:cs="Arial"/>
          <w:lang w:val="en-GB"/>
        </w:rPr>
        <w:t xml:space="preserve"> </w:t>
      </w:r>
      <w:r w:rsidR="00FC353D" w:rsidRPr="006A29DE">
        <w:rPr>
          <w:rFonts w:ascii="Arial" w:hAnsi="Arial" w:cs="Arial"/>
          <w:lang w:val="en-GB"/>
        </w:rPr>
        <w:t>Mar</w:t>
      </w:r>
      <w:r w:rsidRPr="006A29DE">
        <w:rPr>
          <w:rFonts w:ascii="Arial" w:hAnsi="Arial" w:cs="Arial"/>
          <w:lang w:val="en-GB"/>
        </w:rPr>
        <w:t>y is Holy Virg</w:t>
      </w:r>
      <w:r>
        <w:rPr>
          <w:rFonts w:ascii="Arial" w:hAnsi="Arial" w:cs="Arial"/>
          <w:lang w:val="en-GB"/>
        </w:rPr>
        <w:t>in of virgins</w:t>
      </w:r>
      <w:r w:rsidR="00FC353D" w:rsidRPr="006A29DE">
        <w:rPr>
          <w:rFonts w:ascii="Arial" w:hAnsi="Arial" w:cs="Arial"/>
          <w:lang w:val="en-GB"/>
        </w:rPr>
        <w:t xml:space="preserve">. </w:t>
      </w:r>
      <w:r w:rsidRPr="006A29DE">
        <w:rPr>
          <w:rFonts w:ascii="Arial" w:hAnsi="Arial" w:cs="Arial"/>
          <w:lang w:val="en-GB"/>
        </w:rPr>
        <w:t>She is the most virgin and the holiest among virgins</w:t>
      </w:r>
      <w:r w:rsidR="005946C3">
        <w:rPr>
          <w:rFonts w:ascii="Arial" w:hAnsi="Arial" w:cs="Arial"/>
          <w:lang w:val="en-GB"/>
        </w:rPr>
        <w:t>.</w:t>
      </w:r>
      <w:r w:rsidR="005946C3" w:rsidRPr="005946C3">
        <w:rPr>
          <w:sz w:val="24"/>
          <w:szCs w:val="24"/>
          <w:lang w:val="en-GB"/>
        </w:rPr>
        <w:t xml:space="preserve"> </w:t>
      </w:r>
      <w:proofErr w:type="gramStart"/>
      <w:r w:rsidR="005946C3" w:rsidRPr="005946C3">
        <w:rPr>
          <w:rFonts w:ascii="Arial" w:hAnsi="Arial" w:cs="Arial"/>
          <w:lang w:val="en-GB"/>
        </w:rPr>
        <w:t>To</w:t>
      </w:r>
      <w:proofErr w:type="gramEnd"/>
      <w:r w:rsidR="005946C3" w:rsidRPr="005946C3">
        <w:rPr>
          <w:rFonts w:ascii="Arial" w:hAnsi="Arial" w:cs="Arial"/>
          <w:lang w:val="en-GB"/>
        </w:rPr>
        <w:t xml:space="preserve"> understand this mystery, we must define the nature of Mary’s virginity. She is unique in her kind. She is without equal and irreplaceable. Virginity is in the body, in the spirit, in the soul. It is in the will, in thoughts, in desires. It is in tastes, in aspirations, in expectations. It is in faith, in charity, in hope. Virginity encompasses the whole human person, in every manifestation of her being. Mary’s body has never belonged to any man, neither before the conception of Jesus, nor during her pregnancy, nor after the birth. It has belonged solely to God, always, at every moment of her earthly life. Hers is a body consecrated solely to God. If this were the only aspect of Mary’s virginity, it would be merely physical. God, however, does not desire only this kind of virginity. He also desires that of the spirit and the soul. Mary is a virgin in spirit because She has never had a single thought that was not of the purest holiness. Her whole spirit has belonged solely to the Lord, never to the world. Mary has never conceived a single earthly thought—a worldly, profane, less noble, less holy, less modest, less chaste, less pure thought. Every thought of hers is most pure, most chaste, infinitely modest, most holy. This virginity is what the Lord desires, what He longs for. He does not want our hearts to belong to anyone else. He is jealous of our hearts. He wants them all for Himself. In this, Mary is the only Woman – and will remain so for all eternity – who has given her virgin heart, untainted by any desire other than the purest desire to belong wholly and always to her God and Lord.</w:t>
      </w:r>
    </w:p>
    <w:p w14:paraId="63C3B252" w14:textId="186828DF" w:rsidR="00FC353D" w:rsidRPr="005946C3" w:rsidRDefault="005946C3" w:rsidP="005E2682">
      <w:pPr>
        <w:jc w:val="both"/>
        <w:rPr>
          <w:rFonts w:ascii="Arial" w:hAnsi="Arial" w:cs="Arial"/>
        </w:rPr>
      </w:pPr>
      <w:r w:rsidRPr="005946C3">
        <w:rPr>
          <w:rFonts w:ascii="Arial" w:hAnsi="Arial" w:cs="Arial"/>
          <w:lang w:val="en-GB"/>
        </w:rPr>
        <w:t xml:space="preserve">Whilst not everyone can preserve the virginity of the body – because they choose the path of marriage, which is holy and blessed by the Lord – everyone can, however, attain the virginity of the spirit. This is Christian holiness: the total renunciation and surrender of our thoughts. </w:t>
      </w:r>
      <w:r w:rsidRPr="00FC5B0C">
        <w:rPr>
          <w:rFonts w:ascii="Arial" w:hAnsi="Arial" w:cs="Arial"/>
          <w:lang w:val="en-GB"/>
        </w:rPr>
        <w:t>Saint Paul sets this true holiness before the Philippians</w:t>
      </w:r>
      <w:r w:rsidR="00066446" w:rsidRPr="00FC5B0C">
        <w:rPr>
          <w:rFonts w:ascii="Arial" w:hAnsi="Arial" w:cs="Arial"/>
          <w:lang w:val="en-GB"/>
        </w:rPr>
        <w:t xml:space="preserve">: </w:t>
      </w:r>
      <w:r w:rsidR="00FC353D" w:rsidRPr="00FC5B0C">
        <w:rPr>
          <w:rFonts w:ascii="Arial" w:hAnsi="Arial" w:cs="Arial"/>
          <w:i/>
          <w:iCs/>
          <w:lang w:val="en-GB"/>
        </w:rPr>
        <w:t>“</w:t>
      </w:r>
      <w:r w:rsidR="00FC5B0C" w:rsidRPr="00FC5B0C">
        <w:rPr>
          <w:rFonts w:ascii="Arial" w:hAnsi="Arial" w:cs="Arial"/>
          <w:i/>
          <w:iCs/>
          <w:lang w:val="en-GB"/>
        </w:rPr>
        <w:t>Have among yourselves the same attitude that is also yours in Christ Jesus, Who,</w:t>
      </w:r>
      <w:r w:rsidR="00FC5B0C" w:rsidRPr="00FC5B0C">
        <w:rPr>
          <w:rFonts w:ascii="Arial" w:hAnsi="Arial" w:cs="Arial"/>
          <w:i/>
          <w:iCs/>
          <w:lang w:val="en-GB"/>
        </w:rPr>
        <w:t xml:space="preserve"> </w:t>
      </w:r>
      <w:r w:rsidR="00FC5B0C" w:rsidRPr="00FC5B0C">
        <w:rPr>
          <w:rFonts w:ascii="Arial" w:hAnsi="Arial" w:cs="Arial"/>
          <w:i/>
          <w:iCs/>
          <w:lang w:val="en-GB"/>
        </w:rPr>
        <w:t>though he was in the form of God, did not regard equality with God something to be grasped. Rather, he emptied himself, taking the form of a slave, coming in human likeness; and found human in appearance,</w:t>
      </w:r>
      <w:r w:rsidR="00FC5B0C">
        <w:rPr>
          <w:rFonts w:ascii="Arial" w:hAnsi="Arial" w:cs="Arial"/>
          <w:i/>
          <w:iCs/>
          <w:lang w:val="en-GB"/>
        </w:rPr>
        <w:t xml:space="preserve"> </w:t>
      </w:r>
      <w:r w:rsidR="00FC5B0C" w:rsidRPr="00FC5B0C">
        <w:rPr>
          <w:rFonts w:ascii="Arial" w:hAnsi="Arial" w:cs="Arial"/>
          <w:i/>
          <w:iCs/>
          <w:lang w:val="en-GB"/>
        </w:rPr>
        <w:t>he humbled himself, becoming obedient to death, even death on a cross. Because of this, God greatly exalted him and bestowed on him the name that is above every name,</w:t>
      </w:r>
      <w:r w:rsidR="00FC5B0C">
        <w:rPr>
          <w:rFonts w:ascii="Arial" w:hAnsi="Arial" w:cs="Arial"/>
          <w:i/>
          <w:iCs/>
          <w:lang w:val="en-GB"/>
        </w:rPr>
        <w:t xml:space="preserve"> </w:t>
      </w:r>
      <w:r w:rsidR="00FC5B0C" w:rsidRPr="00FC5B0C">
        <w:rPr>
          <w:rFonts w:ascii="Arial" w:hAnsi="Arial" w:cs="Arial"/>
          <w:i/>
          <w:iCs/>
          <w:lang w:val="en-GB"/>
        </w:rPr>
        <w:t>that at the name of Jesus every knee should bend, of those in heaven and on earth and under the earth,</w:t>
      </w:r>
      <w:r w:rsidR="00FC5B0C">
        <w:rPr>
          <w:rFonts w:ascii="Arial" w:hAnsi="Arial" w:cs="Arial"/>
          <w:i/>
          <w:iCs/>
          <w:lang w:val="en-GB"/>
        </w:rPr>
        <w:t xml:space="preserve"> </w:t>
      </w:r>
      <w:r w:rsidR="00FC5B0C" w:rsidRPr="00FC5B0C">
        <w:rPr>
          <w:rFonts w:ascii="Arial" w:hAnsi="Arial" w:cs="Arial"/>
          <w:i/>
          <w:iCs/>
          <w:lang w:val="en-GB"/>
        </w:rPr>
        <w:t>and every tongue confess that Jesus Christ is Lord, to the glory of God the Father.</w:t>
      </w:r>
      <w:r w:rsidR="00FC5B0C">
        <w:rPr>
          <w:rFonts w:ascii="Arial" w:hAnsi="Arial" w:cs="Arial"/>
          <w:i/>
          <w:iCs/>
          <w:lang w:val="en-GB"/>
        </w:rPr>
        <w:t xml:space="preserve"> </w:t>
      </w:r>
      <w:r w:rsidR="00FC5B0C" w:rsidRPr="00FC5B0C">
        <w:rPr>
          <w:rFonts w:ascii="Arial" w:hAnsi="Arial" w:cs="Arial"/>
          <w:i/>
          <w:iCs/>
          <w:lang w:val="en-GB"/>
        </w:rPr>
        <w:t xml:space="preserve">So then, my beloved, obedient as you have always been, not only when I am present but </w:t>
      </w:r>
      <w:proofErr w:type="gramStart"/>
      <w:r w:rsidR="00FC5B0C" w:rsidRPr="00FC5B0C">
        <w:rPr>
          <w:rFonts w:ascii="Arial" w:hAnsi="Arial" w:cs="Arial"/>
          <w:i/>
          <w:iCs/>
          <w:lang w:val="en-GB"/>
        </w:rPr>
        <w:t>all the more</w:t>
      </w:r>
      <w:proofErr w:type="gramEnd"/>
      <w:r w:rsidR="00FC5B0C" w:rsidRPr="00FC5B0C">
        <w:rPr>
          <w:rFonts w:ascii="Arial" w:hAnsi="Arial" w:cs="Arial"/>
          <w:i/>
          <w:iCs/>
          <w:lang w:val="en-GB"/>
        </w:rPr>
        <w:t xml:space="preserve"> now when I am absent, work out your salvation with fear and trembling. For God is the one who, for his good purpose, works in you both to desire and to work.</w:t>
      </w:r>
      <w:r w:rsidR="00FC5B0C">
        <w:rPr>
          <w:rFonts w:ascii="Arial" w:hAnsi="Arial" w:cs="Arial"/>
          <w:i/>
          <w:iCs/>
          <w:lang w:val="en-GB"/>
        </w:rPr>
        <w:t xml:space="preserve"> </w:t>
      </w:r>
      <w:r w:rsidR="00FC5B0C" w:rsidRPr="00FC5B0C">
        <w:rPr>
          <w:rFonts w:ascii="Arial" w:hAnsi="Arial" w:cs="Arial"/>
          <w:i/>
          <w:iCs/>
          <w:lang w:val="en-GB"/>
        </w:rPr>
        <w:t>Do everything without grumbling or questioning,</w:t>
      </w:r>
      <w:r w:rsidR="00FC5B0C">
        <w:rPr>
          <w:rFonts w:ascii="Arial" w:hAnsi="Arial" w:cs="Arial"/>
          <w:i/>
          <w:iCs/>
          <w:lang w:val="en-GB"/>
        </w:rPr>
        <w:t xml:space="preserve"> </w:t>
      </w:r>
      <w:r w:rsidR="00FC5B0C" w:rsidRPr="00FC5B0C">
        <w:rPr>
          <w:rFonts w:ascii="Arial" w:hAnsi="Arial" w:cs="Arial"/>
          <w:i/>
          <w:iCs/>
          <w:lang w:val="en-GB"/>
        </w:rPr>
        <w:t xml:space="preserve">that you may be blameless and innocent, children of God without blemish </w:t>
      </w:r>
      <w:proofErr w:type="gramStart"/>
      <w:r w:rsidR="00FC5B0C" w:rsidRPr="00FC5B0C">
        <w:rPr>
          <w:rFonts w:ascii="Arial" w:hAnsi="Arial" w:cs="Arial"/>
          <w:i/>
          <w:iCs/>
          <w:lang w:val="en-GB"/>
        </w:rPr>
        <w:t>in the midst of</w:t>
      </w:r>
      <w:proofErr w:type="gramEnd"/>
      <w:r w:rsidR="00FC5B0C" w:rsidRPr="00FC5B0C">
        <w:rPr>
          <w:rFonts w:ascii="Arial" w:hAnsi="Arial" w:cs="Arial"/>
          <w:i/>
          <w:iCs/>
          <w:lang w:val="en-GB"/>
        </w:rPr>
        <w:t xml:space="preserve"> a crooked and perverse generation,</w:t>
      </w:r>
      <w:r w:rsidR="00FC5B0C" w:rsidRPr="00FC5B0C">
        <w:rPr>
          <w:rFonts w:ascii="Arial" w:hAnsi="Arial" w:cs="Arial"/>
          <w:i/>
          <w:iCs/>
          <w:lang w:val="en-GB"/>
        </w:rPr>
        <w:t xml:space="preserve"> </w:t>
      </w:r>
      <w:r w:rsidR="00FC5B0C" w:rsidRPr="00FC5B0C">
        <w:rPr>
          <w:rFonts w:ascii="Arial" w:hAnsi="Arial" w:cs="Arial"/>
          <w:i/>
          <w:iCs/>
          <w:lang w:val="en-GB"/>
        </w:rPr>
        <w:t>among whom you shine like lights in the world,</w:t>
      </w:r>
      <w:r w:rsidR="00FC5B0C">
        <w:rPr>
          <w:rFonts w:ascii="Arial" w:hAnsi="Arial" w:cs="Arial"/>
          <w:i/>
          <w:iCs/>
          <w:lang w:val="en-GB"/>
        </w:rPr>
        <w:t xml:space="preserve"> </w:t>
      </w:r>
      <w:r w:rsidR="00FC5B0C" w:rsidRPr="00FC5B0C">
        <w:rPr>
          <w:rFonts w:ascii="Arial" w:hAnsi="Arial" w:cs="Arial"/>
          <w:i/>
          <w:iCs/>
          <w:lang w:val="en-GB"/>
        </w:rPr>
        <w:t>as you hold on to the word of life</w:t>
      </w:r>
      <w:r w:rsidR="00FC5B0C">
        <w:rPr>
          <w:rFonts w:ascii="Arial" w:hAnsi="Arial" w:cs="Arial"/>
          <w:i/>
          <w:iCs/>
          <w:lang w:val="en-GB"/>
        </w:rPr>
        <w:t>.</w:t>
      </w:r>
      <w:r w:rsidR="00FC353D" w:rsidRPr="00FC5B0C">
        <w:rPr>
          <w:rFonts w:ascii="Arial" w:hAnsi="Arial" w:cs="Arial"/>
          <w:i/>
          <w:iCs/>
          <w:lang w:val="en-GB"/>
        </w:rPr>
        <w:t xml:space="preserve">” </w:t>
      </w:r>
      <w:r w:rsidR="00FC353D" w:rsidRPr="00066446">
        <w:rPr>
          <w:rFonts w:ascii="Arial" w:hAnsi="Arial" w:cs="Arial"/>
          <w:i/>
          <w:iCs/>
        </w:rPr>
        <w:t xml:space="preserve">(cfr. Fil 2,1-18). </w:t>
      </w:r>
    </w:p>
    <w:p w14:paraId="062236F1" w14:textId="4FFFD4AA" w:rsidR="009C1B25" w:rsidRPr="005946C3" w:rsidRDefault="005946C3" w:rsidP="005E2682">
      <w:pPr>
        <w:jc w:val="both"/>
        <w:rPr>
          <w:rFonts w:ascii="Arial" w:hAnsi="Arial" w:cs="Arial"/>
          <w:lang w:val="en-GB"/>
        </w:rPr>
      </w:pPr>
      <w:r w:rsidRPr="005946C3">
        <w:rPr>
          <w:rFonts w:ascii="Arial" w:hAnsi="Arial" w:cs="Arial"/>
          <w:lang w:val="en-GB"/>
        </w:rPr>
        <w:t xml:space="preserve">Mary is a Virgin in her soul. She has never committed a single venial sin, not even in the remotest, most distant thought. Her soul has always been pure, always most holy. God made Her His dwelling place on earth. We may say that the Lord had two Most Holy Dwellings on our earth: Christ Jesus and the Virgin Mary, the Son and the </w:t>
      </w:r>
      <w:proofErr w:type="gramStart"/>
      <w:r w:rsidRPr="005946C3">
        <w:rPr>
          <w:rFonts w:ascii="Arial" w:hAnsi="Arial" w:cs="Arial"/>
          <w:lang w:val="en-GB"/>
        </w:rPr>
        <w:t>Mother</w:t>
      </w:r>
      <w:proofErr w:type="gramEnd"/>
      <w:r w:rsidRPr="005946C3">
        <w:rPr>
          <w:rFonts w:ascii="Arial" w:hAnsi="Arial" w:cs="Arial"/>
          <w:lang w:val="en-GB"/>
        </w:rPr>
        <w:t>. We must always emphasise and highlight the fact that the indwelling in Christ is different in substance and nature from the indwelling in the Virgin Mary. St Paul tells us that: ‘</w:t>
      </w:r>
      <w:r w:rsidR="00FC5B0C" w:rsidRPr="00FC5B0C">
        <w:rPr>
          <w:rFonts w:ascii="Arial" w:hAnsi="Arial" w:cs="Arial"/>
          <w:i/>
          <w:iCs/>
          <w:lang w:val="en-GB"/>
        </w:rPr>
        <w:t>For in him dwells the whole fullness of the deity bodily,</w:t>
      </w:r>
      <w:r w:rsidR="00FC5B0C">
        <w:rPr>
          <w:rFonts w:ascii="Arial" w:hAnsi="Arial" w:cs="Arial"/>
          <w:i/>
          <w:iCs/>
          <w:lang w:val="en-GB"/>
        </w:rPr>
        <w:t xml:space="preserve"> </w:t>
      </w:r>
      <w:r w:rsidR="00FC5B0C" w:rsidRPr="00FC5B0C">
        <w:rPr>
          <w:rFonts w:ascii="Arial" w:hAnsi="Arial" w:cs="Arial"/>
          <w:i/>
          <w:iCs/>
          <w:lang w:val="en-GB"/>
        </w:rPr>
        <w:t>and you share in this fullness in him, who is the head of every principality and power.</w:t>
      </w:r>
      <w:r w:rsidRPr="005946C3">
        <w:rPr>
          <w:rFonts w:ascii="Arial" w:hAnsi="Arial" w:cs="Arial"/>
          <w:lang w:val="en-GB"/>
        </w:rPr>
        <w:t>’ (Col 2</w:t>
      </w:r>
      <w:r w:rsidR="00FC5B0C">
        <w:rPr>
          <w:rFonts w:ascii="Arial" w:hAnsi="Arial" w:cs="Arial"/>
          <w:lang w:val="en-GB"/>
        </w:rPr>
        <w:t xml:space="preserve">, </w:t>
      </w:r>
      <w:r w:rsidRPr="005946C3">
        <w:rPr>
          <w:rFonts w:ascii="Arial" w:hAnsi="Arial" w:cs="Arial"/>
          <w:lang w:val="en-GB"/>
        </w:rPr>
        <w:t>9–10). From Mary we must learn this virginity of soul, spirit and body. God wants to make us, too, a most holy dwelling place on this earth. Sadly, we must confess that we are more a dwelling place for Satan than for God, more for sin than for holiness. We are very far from perfectly fulfilling our vocation to be holy for our God. Virgin Mary, Mother of Redemption, Angels, Saints, make us virgins for Christ.</w:t>
      </w:r>
    </w:p>
    <w:p w14:paraId="4BB4BB41" w14:textId="68FD7FF6" w:rsidR="00702EE4" w:rsidRPr="00702EE4" w:rsidRDefault="00FC5B0C" w:rsidP="005E2682">
      <w:pPr>
        <w:jc w:val="both"/>
        <w:rPr>
          <w:rFonts w:ascii="Arial" w:hAnsi="Arial" w:cs="Arial"/>
          <w:b/>
        </w:rPr>
      </w:pPr>
      <w:r w:rsidRPr="00FC5B0C">
        <w:rPr>
          <w:rFonts w:ascii="Arial" w:hAnsi="Arial" w:cs="Arial"/>
          <w:lang w:val="en-GB"/>
        </w:rPr>
        <w:t xml:space="preserve">Today we must add that, whilst in the past one knew one was not a virgin in thoughts, desires, will, heart, mind and body, and there was a whole path of asceticism to follow in order to attain something that might be called an ‘imitation’ of the Virgin Mary – at least in terms of commitment – today, modern asceticism and modern mysticism no longer strive upwards; instead, they tend downwards. There is no desire for elevation in virtue; rather, there is a desire for capitulation to the lower realms. This is true surrender to sin. Sin, however, belongs to old asceticism and old mysticism, which commanded what to do and forbade what not to do. Today, for the new asceticism and the new mysticism, sin no longer exists. Today, the new asceticism and the new mysticism teach that everything is allowed, even the most hideous sin and the most abominable wickedness, </w:t>
      </w:r>
      <w:proofErr w:type="gramStart"/>
      <w:r w:rsidRPr="00FC5B0C">
        <w:rPr>
          <w:rFonts w:ascii="Arial" w:hAnsi="Arial" w:cs="Arial"/>
          <w:lang w:val="en-GB"/>
        </w:rPr>
        <w:t>provided that</w:t>
      </w:r>
      <w:proofErr w:type="gramEnd"/>
      <w:r w:rsidRPr="00FC5B0C">
        <w:rPr>
          <w:rFonts w:ascii="Arial" w:hAnsi="Arial" w:cs="Arial"/>
          <w:lang w:val="en-GB"/>
        </w:rPr>
        <w:t xml:space="preserve"> everything is declared to be love. Not even the saying ‘</w:t>
      </w:r>
      <w:proofErr w:type="spellStart"/>
      <w:r w:rsidRPr="00FC5B0C">
        <w:rPr>
          <w:rFonts w:ascii="Arial" w:hAnsi="Arial" w:cs="Arial"/>
          <w:i/>
          <w:iCs/>
          <w:lang w:val="en-GB"/>
        </w:rPr>
        <w:t>P</w:t>
      </w:r>
      <w:r w:rsidRPr="00FC5B0C">
        <w:rPr>
          <w:rFonts w:ascii="Arial" w:hAnsi="Arial" w:cs="Arial"/>
          <w:i/>
          <w:iCs/>
          <w:lang w:val="en-GB"/>
        </w:rPr>
        <w:t>ecca</w:t>
      </w:r>
      <w:proofErr w:type="spellEnd"/>
      <w:r w:rsidRPr="00FC5B0C">
        <w:rPr>
          <w:rFonts w:ascii="Arial" w:hAnsi="Arial" w:cs="Arial"/>
          <w:i/>
          <w:iCs/>
          <w:lang w:val="en-GB"/>
        </w:rPr>
        <w:t xml:space="preserve"> fortiter et </w:t>
      </w:r>
      <w:proofErr w:type="spellStart"/>
      <w:r w:rsidRPr="00FC5B0C">
        <w:rPr>
          <w:rFonts w:ascii="Arial" w:hAnsi="Arial" w:cs="Arial"/>
          <w:i/>
          <w:iCs/>
          <w:lang w:val="en-GB"/>
        </w:rPr>
        <w:t>crede</w:t>
      </w:r>
      <w:proofErr w:type="spellEnd"/>
      <w:r w:rsidRPr="00FC5B0C">
        <w:rPr>
          <w:rFonts w:ascii="Arial" w:hAnsi="Arial" w:cs="Arial"/>
          <w:i/>
          <w:iCs/>
          <w:lang w:val="en-GB"/>
        </w:rPr>
        <w:t xml:space="preserve"> </w:t>
      </w:r>
      <w:proofErr w:type="spellStart"/>
      <w:r w:rsidRPr="00FC5B0C">
        <w:rPr>
          <w:rFonts w:ascii="Arial" w:hAnsi="Arial" w:cs="Arial"/>
          <w:i/>
          <w:iCs/>
          <w:lang w:val="en-GB"/>
        </w:rPr>
        <w:t>fortius</w:t>
      </w:r>
      <w:proofErr w:type="spellEnd"/>
      <w:r w:rsidRPr="00FC5B0C">
        <w:rPr>
          <w:rFonts w:ascii="Arial" w:hAnsi="Arial" w:cs="Arial"/>
          <w:lang w:val="en-GB"/>
        </w:rPr>
        <w:t xml:space="preserve">’ exists </w:t>
      </w:r>
      <w:r w:rsidRPr="00FC5B0C">
        <w:rPr>
          <w:rFonts w:ascii="Arial" w:hAnsi="Arial" w:cs="Arial"/>
          <w:lang w:val="en-GB"/>
        </w:rPr>
        <w:t>anymore</w:t>
      </w:r>
      <w:r w:rsidRPr="00FC5B0C">
        <w:rPr>
          <w:rFonts w:ascii="Arial" w:hAnsi="Arial" w:cs="Arial"/>
          <w:lang w:val="en-GB"/>
        </w:rPr>
        <w:t xml:space="preserve">. </w:t>
      </w:r>
      <w:r w:rsidRPr="00FC5B0C">
        <w:rPr>
          <w:rFonts w:ascii="Arial" w:hAnsi="Arial" w:cs="Arial"/>
        </w:rPr>
        <w:t xml:space="preserve">Today the motto </w:t>
      </w:r>
      <w:proofErr w:type="spellStart"/>
      <w:r w:rsidRPr="00FC5B0C">
        <w:rPr>
          <w:rFonts w:ascii="Arial" w:hAnsi="Arial" w:cs="Arial"/>
        </w:rPr>
        <w:t>is</w:t>
      </w:r>
      <w:proofErr w:type="spellEnd"/>
      <w:r w:rsidRPr="00FC5B0C">
        <w:rPr>
          <w:rFonts w:ascii="Arial" w:hAnsi="Arial" w:cs="Arial"/>
        </w:rPr>
        <w:t xml:space="preserve"> ‘</w:t>
      </w:r>
      <w:r w:rsidRPr="00FC5B0C">
        <w:rPr>
          <w:rFonts w:ascii="Arial" w:hAnsi="Arial" w:cs="Arial"/>
          <w:i/>
          <w:iCs/>
        </w:rPr>
        <w:t xml:space="preserve">Ama fortissime quia in amore non est </w:t>
      </w:r>
      <w:proofErr w:type="spellStart"/>
      <w:r w:rsidRPr="00FC5B0C">
        <w:rPr>
          <w:rFonts w:ascii="Arial" w:hAnsi="Arial" w:cs="Arial"/>
          <w:i/>
          <w:iCs/>
        </w:rPr>
        <w:t>peccatum</w:t>
      </w:r>
      <w:proofErr w:type="spellEnd"/>
      <w:r w:rsidRPr="00FC5B0C">
        <w:rPr>
          <w:rFonts w:ascii="Arial" w:hAnsi="Arial" w:cs="Arial"/>
          <w:i/>
          <w:iCs/>
        </w:rPr>
        <w:t>’</w:t>
      </w:r>
      <w:r w:rsidRPr="00FC5B0C">
        <w:rPr>
          <w:rFonts w:ascii="Arial" w:hAnsi="Arial" w:cs="Arial"/>
        </w:rPr>
        <w:t xml:space="preserve">. </w:t>
      </w:r>
      <w:r w:rsidRPr="00FC5B0C">
        <w:rPr>
          <w:rFonts w:ascii="Arial" w:hAnsi="Arial" w:cs="Arial"/>
          <w:lang w:val="en-GB"/>
        </w:rPr>
        <w:t xml:space="preserve">Today </w:t>
      </w:r>
      <w:r>
        <w:rPr>
          <w:rFonts w:ascii="Arial" w:hAnsi="Arial" w:cs="Arial"/>
          <w:lang w:val="en-GB"/>
        </w:rPr>
        <w:t>one</w:t>
      </w:r>
      <w:r w:rsidRPr="00FC5B0C">
        <w:rPr>
          <w:rFonts w:ascii="Arial" w:hAnsi="Arial" w:cs="Arial"/>
          <w:lang w:val="en-GB"/>
        </w:rPr>
        <w:t xml:space="preserve"> must speak of </w:t>
      </w:r>
      <w:proofErr w:type="gramStart"/>
      <w:r w:rsidRPr="00FC5B0C">
        <w:rPr>
          <w:rFonts w:ascii="Arial" w:hAnsi="Arial" w:cs="Arial"/>
          <w:lang w:val="en-GB"/>
        </w:rPr>
        <w:t>virginity</w:t>
      </w:r>
      <w:proofErr w:type="gramEnd"/>
      <w:r w:rsidRPr="00FC5B0C">
        <w:rPr>
          <w:rFonts w:ascii="Arial" w:hAnsi="Arial" w:cs="Arial"/>
          <w:lang w:val="en-GB"/>
        </w:rPr>
        <w:t xml:space="preserve"> or o</w:t>
      </w:r>
      <w:r>
        <w:rPr>
          <w:rFonts w:ascii="Arial" w:hAnsi="Arial" w:cs="Arial"/>
          <w:lang w:val="en-GB"/>
        </w:rPr>
        <w:t>ne</w:t>
      </w:r>
      <w:r w:rsidRPr="00FC5B0C">
        <w:rPr>
          <w:rFonts w:ascii="Arial" w:hAnsi="Arial" w:cs="Arial"/>
          <w:lang w:val="en-GB"/>
        </w:rPr>
        <w:t xml:space="preserve"> surrender</w:t>
      </w:r>
      <w:r>
        <w:rPr>
          <w:rFonts w:ascii="Arial" w:hAnsi="Arial" w:cs="Arial"/>
          <w:lang w:val="en-GB"/>
        </w:rPr>
        <w:t>s</w:t>
      </w:r>
      <w:r w:rsidRPr="00FC5B0C">
        <w:rPr>
          <w:rFonts w:ascii="Arial" w:hAnsi="Arial" w:cs="Arial"/>
          <w:lang w:val="en-GB"/>
        </w:rPr>
        <w:t xml:space="preserve"> to sin. Whereas yesterday virginity was the surrender of every fibre of the soul, the spirit and the body to God, in Christ, through the Holy Spirit, today virginity means taking everything away from God, giving every fibre of our being to the transgression of the commandments, for only in this way does man attain true ecstasy. Once, ecstasy was the </w:t>
      </w:r>
      <w:proofErr w:type="gramStart"/>
      <w:r w:rsidRPr="00FC5B0C">
        <w:rPr>
          <w:rFonts w:ascii="Arial" w:hAnsi="Arial" w:cs="Arial"/>
          <w:lang w:val="en-GB"/>
        </w:rPr>
        <w:t>most pure</w:t>
      </w:r>
      <w:proofErr w:type="gramEnd"/>
      <w:r w:rsidRPr="00FC5B0C">
        <w:rPr>
          <w:rFonts w:ascii="Arial" w:hAnsi="Arial" w:cs="Arial"/>
          <w:lang w:val="en-GB"/>
        </w:rPr>
        <w:t xml:space="preserve"> rapture in God; today, ecstasy lies in the complete absorption of the whole person in sin, in transgression, in disdain for the Word, in reducing the transgression of every commandment to a means of attaining true humanity. Today our god is sin, to whom one is to surrender. May the Virgin Mary come and deliver us from this ecstasy of sin that leads to death. May She grant us her virginity, which is an ecstasy of eternal joy.</w:t>
      </w:r>
      <w:r w:rsidRPr="00FC5B0C">
        <w:rPr>
          <w:rFonts w:ascii="Arial" w:hAnsi="Arial" w:cs="Arial"/>
          <w:lang w:val="en-GB"/>
        </w:rPr>
        <w:t xml:space="preserve"> </w:t>
      </w:r>
      <w:r>
        <w:rPr>
          <w:rFonts w:ascii="Arial" w:hAnsi="Arial" w:cs="Arial"/>
          <w:lang w:val="en-GB"/>
        </w:rPr>
        <w:t xml:space="preserve">          </w:t>
      </w:r>
      <w:r w:rsidRPr="00FC5B0C">
        <w:rPr>
          <w:rFonts w:ascii="Arial" w:hAnsi="Arial" w:cs="Arial"/>
          <w:b/>
          <w:bCs/>
          <w:lang w:val="en-GB"/>
        </w:rPr>
        <w:t>12 July 2026</w:t>
      </w:r>
      <w:r w:rsidR="00BC4E9B" w:rsidRPr="00FC5B0C">
        <w:rPr>
          <w:rFonts w:ascii="Arial" w:hAnsi="Arial" w:cs="Arial"/>
          <w:lang w:val="en-GB"/>
        </w:rPr>
        <w:t xml:space="preserve">. </w:t>
      </w:r>
      <w:r w:rsidR="003347C3" w:rsidRPr="00FC5B0C">
        <w:rPr>
          <w:rFonts w:ascii="Arial" w:hAnsi="Arial" w:cs="Arial"/>
          <w:lang w:val="en-GB"/>
        </w:rPr>
        <w:t xml:space="preserve">                                                                                                                                  </w:t>
      </w:r>
    </w:p>
    <w:sectPr w:rsidR="00702EE4" w:rsidRPr="00702EE4" w:rsidSect="003347C3">
      <w:footerReference w:type="default" r:id="rId8"/>
      <w:type w:val="oddPage"/>
      <w:pgSz w:w="11906" w:h="16838" w:code="9"/>
      <w:pgMar w:top="454" w:right="1134"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E999" w14:textId="77777777" w:rsidR="007552BA" w:rsidRDefault="007552BA">
      <w:r>
        <w:separator/>
      </w:r>
    </w:p>
  </w:endnote>
  <w:endnote w:type="continuationSeparator" w:id="0">
    <w:p w14:paraId="7D3B359B" w14:textId="77777777" w:rsidR="007552BA" w:rsidRDefault="00755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96211" w14:textId="77777777" w:rsidR="007552BA" w:rsidRDefault="007552BA">
      <w:r>
        <w:separator/>
      </w:r>
    </w:p>
  </w:footnote>
  <w:footnote w:type="continuationSeparator" w:id="0">
    <w:p w14:paraId="22DA7AD1" w14:textId="77777777" w:rsidR="007552BA" w:rsidRDefault="00755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6446"/>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47C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1E9"/>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6C3"/>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2682"/>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59B"/>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29DE"/>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2BA"/>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5D89"/>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265"/>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9A"/>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34CB"/>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4F5"/>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4E9B"/>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304A"/>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5B0C"/>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NormaleWeb">
    <w:name w:val="Normal (Web)"/>
    <w:basedOn w:val="Normale"/>
    <w:semiHidden/>
    <w:unhideWhenUsed/>
    <w:rsid w:val="005946C3"/>
    <w:rPr>
      <w:sz w:val="24"/>
      <w:szCs w:val="24"/>
    </w:rPr>
  </w:style>
  <w:style w:type="character" w:styleId="Collegamentoipertestuale">
    <w:name w:val="Hyperlink"/>
    <w:basedOn w:val="Carpredefinitoparagrafo"/>
    <w:unhideWhenUsed/>
    <w:rsid w:val="005946C3"/>
    <w:rPr>
      <w:color w:val="0000FF" w:themeColor="hyperlink"/>
      <w:u w:val="single"/>
    </w:rPr>
  </w:style>
  <w:style w:type="character" w:styleId="Menzionenonrisolta">
    <w:name w:val="Unresolved Mention"/>
    <w:basedOn w:val="Carpredefinitoparagrafo"/>
    <w:uiPriority w:val="99"/>
    <w:semiHidden/>
    <w:unhideWhenUsed/>
    <w:rsid w:val="00594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960</Words>
  <Characters>5474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10</cp:revision>
  <cp:lastPrinted>2010-11-10T17:24:00Z</cp:lastPrinted>
  <dcterms:created xsi:type="dcterms:W3CDTF">2025-04-16T17:11:00Z</dcterms:created>
  <dcterms:modified xsi:type="dcterms:W3CDTF">2026-07-10T05:58:00Z</dcterms:modified>
</cp:coreProperties>
</file>